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1B02" w:rsidRDefault="00294EB2">
      <w:bookmarkStart w:id="0" w:name="_GoBack"/>
      <w:bookmarkEnd w:id="0"/>
      <w:r>
        <w:rPr>
          <w:u w:val="none"/>
        </w:rPr>
        <w:t xml:space="preserve">                         </w:t>
      </w:r>
      <w:r>
        <w:t>Dental Provider List</w:t>
      </w:r>
      <w:r>
        <w:rPr>
          <w:u w:val="none"/>
        </w:rPr>
        <w:t xml:space="preserve">        </w:t>
      </w:r>
      <w:r>
        <w:rPr>
          <w:b w:val="0"/>
          <w:u w:val="none"/>
        </w:rPr>
        <w:t xml:space="preserve">     Updated January 2022</w:t>
      </w:r>
      <w:r>
        <w:rPr>
          <w:rFonts w:ascii="Times New Roman" w:eastAsia="Times New Roman" w:hAnsi="Times New Roman" w:cs="Times New Roman"/>
          <w:b w:val="0"/>
          <w:sz w:val="24"/>
          <w:u w:val="none"/>
        </w:rPr>
        <w:t xml:space="preserve"> </w:t>
      </w:r>
    </w:p>
    <w:tbl>
      <w:tblPr>
        <w:tblStyle w:val="TableGrid"/>
        <w:tblW w:w="15302" w:type="dxa"/>
        <w:tblInd w:w="-1126" w:type="dxa"/>
        <w:tblCellMar>
          <w:left w:w="53" w:type="dxa"/>
          <w:right w:w="9" w:type="dxa"/>
        </w:tblCellMar>
        <w:tblLook w:val="04A0" w:firstRow="1" w:lastRow="0" w:firstColumn="1" w:lastColumn="0" w:noHBand="0" w:noVBand="1"/>
      </w:tblPr>
      <w:tblGrid>
        <w:gridCol w:w="2182"/>
        <w:gridCol w:w="2196"/>
        <w:gridCol w:w="1741"/>
        <w:gridCol w:w="1411"/>
        <w:gridCol w:w="1529"/>
        <w:gridCol w:w="1394"/>
        <w:gridCol w:w="1246"/>
        <w:gridCol w:w="3603"/>
      </w:tblGrid>
      <w:tr w:rsidR="006C1B02">
        <w:trPr>
          <w:trHeight w:val="82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Clinic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Address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Phone #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Accepting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  <w:jc w:val="both"/>
            </w:pPr>
            <w:r>
              <w:rPr>
                <w:sz w:val="20"/>
              </w:rPr>
              <w:t>New Patients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Children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  <w:r>
              <w:rPr>
                <w:sz w:val="20"/>
              </w:rPr>
              <w:t>Medicaid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</w:rPr>
              <w:t>Accepts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</w:pPr>
            <w:r>
              <w:rPr>
                <w:sz w:val="20"/>
              </w:rPr>
              <w:t>Child</w:t>
            </w:r>
            <w:r>
              <w:rPr>
                <w:sz w:val="20"/>
                <w:u w:val="none"/>
              </w:rPr>
              <w:t xml:space="preserve"> </w:t>
            </w:r>
          </w:p>
          <w:p w:rsidR="006C1B02" w:rsidRDefault="00294EB2">
            <w:pPr>
              <w:ind w:left="2"/>
              <w:jc w:val="both"/>
            </w:pPr>
            <w:r>
              <w:rPr>
                <w:sz w:val="20"/>
              </w:rPr>
              <w:t>Health Plus</w:t>
            </w:r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tabs>
                <w:tab w:val="center" w:pos="2665"/>
              </w:tabs>
              <w:ind w:left="0"/>
            </w:pPr>
            <w:r>
              <w:rPr>
                <w:sz w:val="20"/>
              </w:rPr>
              <w:t>Comments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467995" cy="487020"/>
                  <wp:effectExtent l="0" t="0" r="0" b="0"/>
                  <wp:docPr id="889" name="Picture 88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995" cy="4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1B02" w:rsidTr="00294EB2">
        <w:trPr>
          <w:trHeight w:val="476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Advanced Family Dentistry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482 Main Street. 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607-433-1472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>√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Takes </w:t>
            </w:r>
            <w:proofErr w:type="spellStart"/>
            <w:r>
              <w:rPr>
                <w:b w:val="0"/>
                <w:sz w:val="20"/>
                <w:u w:val="none"/>
              </w:rPr>
              <w:t>Dentaquest</w:t>
            </w:r>
            <w:proofErr w:type="spellEnd"/>
            <w:r>
              <w:rPr>
                <w:b w:val="0"/>
                <w:sz w:val="20"/>
                <w:u w:val="none"/>
              </w:rPr>
              <w:t xml:space="preserve"> and </w:t>
            </w:r>
            <w:proofErr w:type="spellStart"/>
            <w:r>
              <w:rPr>
                <w:b w:val="0"/>
                <w:sz w:val="20"/>
                <w:u w:val="none"/>
              </w:rPr>
              <w:t>Healthplex</w:t>
            </w:r>
            <w:proofErr w:type="spell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 w:rsidTr="00294EB2">
        <w:trPr>
          <w:trHeight w:val="61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Aspen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5001 NY 23 Oneonta, NY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13820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607.376.5082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Ext. 2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5"/>
              <w:jc w:val="center"/>
            </w:pPr>
            <w:r>
              <w:rPr>
                <w:b w:val="0"/>
                <w:sz w:val="20"/>
                <w:u w:val="none"/>
              </w:rPr>
              <w:t>6+</w:t>
            </w:r>
            <w:r w:rsidRPr="00294EB2"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Employer based insurance. Call office to ensure insurance is accepted. </w:t>
            </w:r>
          </w:p>
        </w:tc>
      </w:tr>
      <w:tr w:rsidR="006C1B02">
        <w:trPr>
          <w:trHeight w:val="708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Bassett Healthcare Delhi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460 Andes Rd. O'Connor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Hospital, Delhi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607-746-0540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 w:rsidTr="00294EB2">
        <w:trPr>
          <w:trHeight w:val="512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Bearable Dentistry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7 Dietz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607-432-5444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4"/>
              <w:jc w:val="center"/>
            </w:pPr>
            <w:r>
              <w:rPr>
                <w:rFonts w:ascii="Segoe UI Symbol" w:eastAsia="Segoe UI Symbol" w:hAnsi="Segoe UI Symbol" w:cs="Segoe UI Symbol"/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>
        <w:trPr>
          <w:trHeight w:val="79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Binghamton General Hospital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10-42 Mitchell Ave Binghamton NY 13903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607-762-2005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8"/>
              <w:jc w:val="center"/>
            </w:pP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98" w:right="348"/>
              <w:jc w:val="center"/>
            </w:pPr>
            <w:r>
              <w:rPr>
                <w:b w:val="0"/>
                <w:sz w:val="20"/>
                <w:u w:val="none"/>
              </w:rPr>
              <w:t xml:space="preserve">√ first tooth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 xml:space="preserve">(through fidelis)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Only accepting new patients with priority pain treatment not routine visits </w:t>
            </w:r>
          </w:p>
        </w:tc>
      </w:tr>
      <w:tr w:rsidR="006C1B02">
        <w:trPr>
          <w:trHeight w:val="696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Delaware Dental Office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210 Delaware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Walton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607-865-9330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3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 w:rsidTr="00294EB2">
        <w:trPr>
          <w:trHeight w:val="404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Dinosaur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1700 Monroe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Endicott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607-953-4445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>1 year old-18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Strictly pediatric based  </w:t>
            </w:r>
          </w:p>
        </w:tc>
      </w:tr>
      <w:tr w:rsidR="006C1B02" w:rsidTr="00294EB2">
        <w:trPr>
          <w:trHeight w:val="557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Dr. Aaronson &amp; </w:t>
            </w:r>
          </w:p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>Thompson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53 Chestnut St, Oneonta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607-432-4621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3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Accepts Delta through employer-based insurance </w:t>
            </w:r>
          </w:p>
        </w:tc>
      </w:tr>
      <w:tr w:rsidR="006C1B02" w:rsidTr="00294EB2">
        <w:trPr>
          <w:trHeight w:val="44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sz w:val="20"/>
                <w:u w:val="none"/>
              </w:rPr>
              <w:t xml:space="preserve">Otego Family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374 Main Street Otego or </w:t>
            </w:r>
          </w:p>
          <w:p w:rsidR="006C1B02" w:rsidRDefault="00294EB2">
            <w:pPr>
              <w:ind w:left="2"/>
              <w:jc w:val="both"/>
            </w:pPr>
            <w:r>
              <w:rPr>
                <w:b w:val="0"/>
                <w:sz w:val="18"/>
                <w:u w:val="none"/>
              </w:rPr>
              <w:t xml:space="preserve">429 Main Street Oneonta 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 w:rsidP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607-988-6555  </w:t>
            </w:r>
          </w:p>
          <w:p w:rsidR="006C1B02" w:rsidRDefault="00294EB2" w:rsidP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607-433-2037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Pay @ time of service. Office then can submit certain claims pertaining to insurance company supplied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proofErr w:type="spellStart"/>
            <w:r>
              <w:rPr>
                <w:sz w:val="20"/>
                <w:u w:val="none"/>
              </w:rPr>
              <w:t>Foxcare</w:t>
            </w:r>
            <w:proofErr w:type="spellEnd"/>
            <w:r>
              <w:rPr>
                <w:sz w:val="20"/>
                <w:u w:val="none"/>
              </w:rPr>
              <w:t xml:space="preserve">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Rt. 7, </w:t>
            </w:r>
            <w:proofErr w:type="spellStart"/>
            <w:r>
              <w:rPr>
                <w:b w:val="0"/>
                <w:sz w:val="18"/>
                <w:u w:val="none"/>
              </w:rPr>
              <w:t>Foxcare</w:t>
            </w:r>
            <w:proofErr w:type="spellEnd"/>
            <w:r>
              <w:rPr>
                <w:b w:val="0"/>
                <w:sz w:val="18"/>
                <w:u w:val="none"/>
              </w:rPr>
              <w:t xml:space="preserve"> Center Oneonta Suite 304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607-433-1778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/>
              <w:jc w:val="center"/>
            </w:pPr>
            <w:r>
              <w:rPr>
                <w:b w:val="0"/>
                <w:sz w:val="20"/>
                <w:u w:val="none"/>
              </w:rPr>
              <w:t xml:space="preserve">6-12 mo. Waiting list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  <w:jc w:val="both"/>
            </w:pPr>
            <w:r>
              <w:rPr>
                <w:b w:val="0"/>
                <w:sz w:val="20"/>
                <w:u w:val="none"/>
              </w:rPr>
              <w:t xml:space="preserve">Managed Excellus and Managed CDPHP plans </w:t>
            </w:r>
          </w:p>
        </w:tc>
      </w:tr>
      <w:tr w:rsidR="006C1B02">
        <w:trPr>
          <w:trHeight w:val="584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  <w:jc w:val="both"/>
            </w:pPr>
            <w:r>
              <w:rPr>
                <w:sz w:val="20"/>
                <w:u w:val="none"/>
              </w:rPr>
              <w:t xml:space="preserve">Northern Catskill Dental Associates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6 Doubleday Ct.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Cooperstown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607-547-2313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2 years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  <w:p w:rsidR="006C1B02" w:rsidRDefault="00294EB2">
            <w:pPr>
              <w:ind w:left="0" w:right="48"/>
              <w:jc w:val="center"/>
            </w:pPr>
            <w:r>
              <w:rPr>
                <w:b w:val="0"/>
                <w:sz w:val="20"/>
                <w:u w:val="none"/>
              </w:rPr>
              <w:t xml:space="preserve">no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Bassett Employee insurance 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Richmondville Family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303 Main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Richmondville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518-294-6015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1 year old+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</w:tr>
      <w:tr w:rsidR="006C1B02">
        <w:trPr>
          <w:trHeight w:val="569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Walton Dental PLLC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38 West Street Suite 4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Walton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607-865-4000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1 year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6C1B02" w:rsidP="00294EB2">
            <w:pPr>
              <w:pStyle w:val="ListParagraph"/>
              <w:numPr>
                <w:ilvl w:val="0"/>
                <w:numId w:val="2"/>
              </w:numPr>
              <w:ind w:right="45"/>
              <w:jc w:val="center"/>
            </w:pP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Call office to see what plans are accepted </w:t>
            </w:r>
          </w:p>
        </w:tc>
      </w:tr>
      <w:tr w:rsidR="006C1B02">
        <w:trPr>
          <w:trHeight w:val="57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Wilson Dental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289 Chenango St. </w:t>
            </w:r>
          </w:p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Binghamton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607-217-7123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5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51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  <w:p w:rsidR="006C1B02" w:rsidRDefault="00294EB2">
            <w:pPr>
              <w:ind w:left="0" w:right="54"/>
              <w:jc w:val="center"/>
            </w:pPr>
            <w:r>
              <w:rPr>
                <w:b w:val="0"/>
                <w:sz w:val="20"/>
                <w:u w:val="none"/>
              </w:rPr>
              <w:t xml:space="preserve">1 year old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7" w:right="63"/>
              <w:jc w:val="center"/>
            </w:pPr>
            <w:r>
              <w:rPr>
                <w:b w:val="0"/>
                <w:sz w:val="20"/>
                <w:u w:val="none"/>
              </w:rPr>
              <w:t xml:space="preserve">√ accepts fidelis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0" w:right="47"/>
              <w:jc w:val="center"/>
            </w:pPr>
            <w:r>
              <w:rPr>
                <w:b w:val="0"/>
                <w:sz w:val="20"/>
                <w:u w:val="none"/>
              </w:rPr>
              <w:t xml:space="preserve">√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 w:right="40"/>
            </w:pPr>
            <w:r>
              <w:rPr>
                <w:b w:val="0"/>
                <w:sz w:val="20"/>
                <w:u w:val="none"/>
              </w:rPr>
              <w:t xml:space="preserve">Managed CDPHP-not straight Medicaid </w:t>
            </w:r>
          </w:p>
        </w:tc>
      </w:tr>
      <w:tr w:rsidR="006C1B02" w:rsidTr="00294EB2">
        <w:trPr>
          <w:trHeight w:val="431"/>
        </w:trPr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sz w:val="20"/>
                <w:u w:val="none"/>
              </w:rPr>
              <w:t xml:space="preserve">Dawn </w:t>
            </w:r>
            <w:proofErr w:type="spellStart"/>
            <w:r>
              <w:rPr>
                <w:sz w:val="20"/>
                <w:u w:val="none"/>
              </w:rPr>
              <w:t>Helstorm</w:t>
            </w:r>
            <w:proofErr w:type="spellEnd"/>
            <w:r>
              <w:rPr>
                <w:sz w:val="20"/>
                <w:u w:val="none"/>
              </w:rPr>
              <w:t xml:space="preserve"> </w:t>
            </w:r>
          </w:p>
        </w:tc>
        <w:tc>
          <w:tcPr>
            <w:tcW w:w="21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18"/>
                <w:u w:val="none"/>
              </w:rPr>
              <w:t xml:space="preserve">Basset Community Dental Health Coordinator </w:t>
            </w:r>
          </w:p>
        </w:tc>
        <w:tc>
          <w:tcPr>
            <w:tcW w:w="1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2"/>
            </w:pPr>
            <w:r>
              <w:rPr>
                <w:b w:val="0"/>
                <w:sz w:val="20"/>
                <w:u w:val="none"/>
              </w:rPr>
              <w:t xml:space="preserve">607-431-5649 </w:t>
            </w:r>
          </w:p>
        </w:tc>
        <w:tc>
          <w:tcPr>
            <w:tcW w:w="1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12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5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1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9"/>
              <w:jc w:val="center"/>
            </w:pPr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3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1B02" w:rsidRDefault="00294EB2">
            <w:pPr>
              <w:ind w:left="3"/>
            </w:pPr>
            <w:r>
              <w:rPr>
                <w:b w:val="0"/>
                <w:sz w:val="20"/>
                <w:u w:val="none"/>
              </w:rPr>
              <w:t xml:space="preserve">Dawn can guide your family to the right dentist that accepts your insurance </w:t>
            </w:r>
          </w:p>
        </w:tc>
      </w:tr>
    </w:tbl>
    <w:p w:rsidR="006C1B02" w:rsidRDefault="006C1B02" w:rsidP="00294EB2">
      <w:pPr>
        <w:ind w:left="0"/>
        <w:jc w:val="both"/>
      </w:pPr>
    </w:p>
    <w:sectPr w:rsidR="006C1B02">
      <w:pgSz w:w="15840" w:h="12240" w:orient="landscape"/>
      <w:pgMar w:top="710" w:right="1440" w:bottom="4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F3CE4"/>
    <w:multiLevelType w:val="hybridMultilevel"/>
    <w:tmpl w:val="92CAFC46"/>
    <w:lvl w:ilvl="0" w:tplc="E2987938">
      <w:start w:val="1"/>
      <w:numFmt w:val="bullet"/>
      <w:lvlText w:val="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1FE6"/>
    <w:multiLevelType w:val="hybridMultilevel"/>
    <w:tmpl w:val="47DC456E"/>
    <w:lvl w:ilvl="0" w:tplc="39F27D8E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67F21"/>
    <w:multiLevelType w:val="hybridMultilevel"/>
    <w:tmpl w:val="E7AC6B84"/>
    <w:lvl w:ilvl="0" w:tplc="E2987938">
      <w:start w:val="1"/>
      <w:numFmt w:val="bullet"/>
      <w:lvlText w:val="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B02"/>
    <w:rsid w:val="00186829"/>
    <w:rsid w:val="00294EB2"/>
    <w:rsid w:val="006C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C0936C-7931-4F5B-900E-85099A7A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2261"/>
    </w:pPr>
    <w:rPr>
      <w:rFonts w:ascii="Arial" w:eastAsia="Arial" w:hAnsi="Arial" w:cs="Arial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94E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Culligan</dc:creator>
  <cp:keywords/>
  <cp:lastModifiedBy>Andrea Byrne</cp:lastModifiedBy>
  <cp:revision>2</cp:revision>
  <dcterms:created xsi:type="dcterms:W3CDTF">2022-12-14T15:42:00Z</dcterms:created>
  <dcterms:modified xsi:type="dcterms:W3CDTF">2022-12-14T15:42:00Z</dcterms:modified>
</cp:coreProperties>
</file>